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F5" w:rsidRDefault="006173EE" w:rsidP="003761AC">
      <w:pPr>
        <w:ind w:firstLineChars="100" w:firstLine="210"/>
      </w:pPr>
      <w:r>
        <w:rPr>
          <w:rFonts w:hint="eastAsia"/>
        </w:rPr>
        <w:t xml:space="preserve">In this reading, it shows </w:t>
      </w:r>
      <w:r w:rsidR="00ED780B">
        <w:rPr>
          <w:rFonts w:hint="eastAsia"/>
        </w:rPr>
        <w:t>a history</w:t>
      </w:r>
      <w:r>
        <w:rPr>
          <w:rFonts w:hint="eastAsia"/>
        </w:rPr>
        <w:t xml:space="preserve"> how women equality changed in tennis from </w:t>
      </w:r>
      <w:r w:rsidR="003761AC">
        <w:rPr>
          <w:rFonts w:hint="eastAsia"/>
        </w:rPr>
        <w:t xml:space="preserve">early 1900s to 2019. During this almost 200 years history, </w:t>
      </w:r>
      <w:bookmarkStart w:id="0" w:name="OLE_LINK1"/>
      <w:r w:rsidR="003761AC">
        <w:rPr>
          <w:rFonts w:hint="eastAsia"/>
        </w:rPr>
        <w:t xml:space="preserve">Wimbledon </w:t>
      </w:r>
      <w:bookmarkEnd w:id="0"/>
      <w:r w:rsidR="003761AC">
        <w:rPr>
          <w:rFonts w:hint="eastAsia"/>
        </w:rPr>
        <w:t xml:space="preserve">has always been an </w:t>
      </w:r>
      <w:r w:rsidR="003761AC">
        <w:t>important</w:t>
      </w:r>
      <w:r w:rsidR="003761AC">
        <w:rPr>
          <w:rFonts w:hint="eastAsia"/>
        </w:rPr>
        <w:t xml:space="preserve"> field.</w:t>
      </w:r>
    </w:p>
    <w:p w:rsidR="005B5CBE" w:rsidRDefault="003761AC" w:rsidP="005B5CBE">
      <w:pPr>
        <w:ind w:firstLine="210"/>
      </w:pPr>
      <w:r>
        <w:rPr>
          <w:rFonts w:hint="eastAsia"/>
        </w:rPr>
        <w:t xml:space="preserve">At the very </w:t>
      </w:r>
      <w:r>
        <w:t>beginning</w:t>
      </w:r>
      <w:r>
        <w:rPr>
          <w:rFonts w:hint="eastAsia"/>
        </w:rPr>
        <w:t xml:space="preserve">, the passage shows that although there </w:t>
      </w:r>
      <w:r w:rsidR="005B5CBE">
        <w:t>are latest technologies</w:t>
      </w:r>
      <w:r>
        <w:rPr>
          <w:rFonts w:hint="eastAsia"/>
        </w:rPr>
        <w:t xml:space="preserve"> using on the tennis field, there are still things that shows the </w:t>
      </w:r>
      <w:r w:rsidR="005B5CBE" w:rsidRPr="005B5CBE">
        <w:t>archaism</w:t>
      </w:r>
      <w:r w:rsidR="005B5CBE">
        <w:rPr>
          <w:rFonts w:hint="eastAsia"/>
        </w:rPr>
        <w:t xml:space="preserve"> </w:t>
      </w:r>
      <w:r w:rsidR="005B5CBE">
        <w:t>in the</w:t>
      </w:r>
      <w:r w:rsidR="005B5CBE">
        <w:rPr>
          <w:rFonts w:hint="eastAsia"/>
        </w:rPr>
        <w:t xml:space="preserve"> Wimbledon. Not until 2019, women finally will be </w:t>
      </w:r>
      <w:r w:rsidR="005B5CBE">
        <w:t>pa</w:t>
      </w:r>
      <w:r w:rsidR="005B5CBE">
        <w:rPr>
          <w:rFonts w:hint="eastAsia"/>
        </w:rPr>
        <w:t>ying the same total amount of prize money as men. But when it goes back to the earlier age, Wimbledon was</w:t>
      </w:r>
      <w:r w:rsidR="005B5CBE" w:rsidRPr="005B5CBE">
        <w:t xml:space="preserve"> one of the most respectful and most accommodating clubs to</w:t>
      </w:r>
      <w:r w:rsidR="005B5CBE">
        <w:rPr>
          <w:rFonts w:hint="eastAsia"/>
        </w:rPr>
        <w:t xml:space="preserve"> women players for its treatments. But in 1968, women champion awarded much less than man in the Grand Slam. At the same time in the US, women earned same</w:t>
      </w:r>
      <w:r w:rsidR="006C18DE">
        <w:rPr>
          <w:rFonts w:hint="eastAsia"/>
        </w:rPr>
        <w:t xml:space="preserve"> respect of equality. I</w:t>
      </w:r>
      <w:r w:rsidR="006C18DE" w:rsidRPr="006C18DE">
        <w:t xml:space="preserve">n 1973 </w:t>
      </w:r>
      <w:r w:rsidR="006C18DE">
        <w:t>women won the equal prize money at the US Open.</w:t>
      </w:r>
      <w:r w:rsidR="006C18DE">
        <w:rPr>
          <w:rFonts w:hint="eastAsia"/>
        </w:rPr>
        <w:t xml:space="preserve"> This is also a symbolic victory after King</w:t>
      </w:r>
      <w:r w:rsidR="006C18DE">
        <w:t>’</w:t>
      </w:r>
      <w:r w:rsidR="006C18DE">
        <w:rPr>
          <w:rFonts w:hint="eastAsia"/>
        </w:rPr>
        <w:t xml:space="preserve">s win in the </w:t>
      </w:r>
      <w:r w:rsidR="006C18DE">
        <w:t>“</w:t>
      </w:r>
      <w:r w:rsidR="006C18DE">
        <w:rPr>
          <w:rFonts w:hint="eastAsia"/>
        </w:rPr>
        <w:t>Battle of the Sexes</w:t>
      </w:r>
      <w:r w:rsidR="006C18DE">
        <w:t>”</w:t>
      </w:r>
      <w:r w:rsidR="006C18DE">
        <w:rPr>
          <w:rFonts w:hint="eastAsia"/>
        </w:rPr>
        <w:t>.</w:t>
      </w:r>
    </w:p>
    <w:p w:rsidR="006C18DE" w:rsidRDefault="006C18DE" w:rsidP="005B5CBE">
      <w:pPr>
        <w:ind w:firstLine="210"/>
        <w:rPr>
          <w:szCs w:val="21"/>
        </w:rPr>
      </w:pPr>
      <w:r>
        <w:rPr>
          <w:rFonts w:hint="eastAsia"/>
        </w:rPr>
        <w:t>Start early in mid-1970s, people like</w:t>
      </w:r>
      <w:r w:rsidRPr="006C18DE">
        <w:t xml:space="preserve"> Chris Evert</w:t>
      </w:r>
      <w:r>
        <w:rPr>
          <w:rFonts w:hint="eastAsia"/>
        </w:rPr>
        <w:t xml:space="preserve"> start to defending for the inequality in women.</w:t>
      </w:r>
      <w:r w:rsidR="00ED780B" w:rsidRPr="00ED780B">
        <w:t xml:space="preserve"> </w:t>
      </w:r>
      <w:r w:rsidR="00ED780B">
        <w:rPr>
          <w:rFonts w:hint="eastAsia"/>
        </w:rPr>
        <w:t xml:space="preserve">In 1976, </w:t>
      </w:r>
      <w:r w:rsidR="00ED780B" w:rsidRPr="00ED780B">
        <w:t>Chris Evert</w:t>
      </w:r>
      <w:r w:rsidR="00ED780B">
        <w:rPr>
          <w:rFonts w:hint="eastAsia"/>
        </w:rPr>
        <w:t xml:space="preserve"> pointed out that it</w:t>
      </w:r>
      <w:r w:rsidR="00ED780B">
        <w:t>’</w:t>
      </w:r>
      <w:r w:rsidR="00ED780B">
        <w:rPr>
          <w:rFonts w:hint="eastAsia"/>
        </w:rPr>
        <w:t>s time for women to demand equal money. What happened after that was for generations the WTA think is hurtful and damaging to Wimbledon and believed it</w:t>
      </w:r>
      <w:r w:rsidR="00ED780B">
        <w:t>’</w:t>
      </w:r>
      <w:r w:rsidR="00ED780B">
        <w:rPr>
          <w:rFonts w:hint="eastAsia"/>
        </w:rPr>
        <w:t xml:space="preserve">s </w:t>
      </w:r>
      <w:r w:rsidR="00ED780B">
        <w:t>weird</w:t>
      </w:r>
      <w:r w:rsidR="00ED780B">
        <w:rPr>
          <w:rFonts w:hint="eastAsia"/>
        </w:rPr>
        <w:t xml:space="preserve"> that American paid same amount of money to women.</w:t>
      </w:r>
      <w:r w:rsidR="00E13EF3">
        <w:rPr>
          <w:rFonts w:hint="eastAsia"/>
        </w:rPr>
        <w:t xml:space="preserve"> Things never changed until </w:t>
      </w:r>
      <w:bookmarkStart w:id="1" w:name="OLE_LINK2"/>
      <w:bookmarkStart w:id="2" w:name="OLE_LINK3"/>
      <w:r w:rsidR="00E13EF3" w:rsidRPr="00E13EF3">
        <w:t>Venus Williams</w:t>
      </w:r>
      <w:bookmarkEnd w:id="1"/>
      <w:bookmarkEnd w:id="2"/>
      <w:r w:rsidR="00E13EF3">
        <w:rPr>
          <w:rFonts w:hint="eastAsia"/>
        </w:rPr>
        <w:t xml:space="preserve"> won her first Grand Slam title in 2000. She wrote an editorial for </w:t>
      </w:r>
      <w:r w:rsidR="00E13EF3" w:rsidRPr="00E13EF3">
        <w:rPr>
          <w:i/>
        </w:rPr>
        <w:t>The Times of London</w:t>
      </w:r>
      <w:r w:rsidR="00E13EF3">
        <w:rPr>
          <w:rFonts w:hint="eastAsia"/>
          <w:i/>
        </w:rPr>
        <w:t xml:space="preserve">. </w:t>
      </w:r>
      <w:r w:rsidR="00E13EF3">
        <w:rPr>
          <w:rFonts w:hint="eastAsia"/>
        </w:rPr>
        <w:t xml:space="preserve">Again, she appealed for equal prize of money. </w:t>
      </w:r>
      <w:r w:rsidR="00E13EF3">
        <w:t>With the pressure</w:t>
      </w:r>
      <w:r w:rsidR="00E13EF3">
        <w:rPr>
          <w:rFonts w:hint="eastAsia"/>
        </w:rPr>
        <w:t xml:space="preserve"> from</w:t>
      </w:r>
      <w:r w:rsidR="00E13EF3" w:rsidRPr="00E13EF3">
        <w:t xml:space="preserve"> the House of Commons</w:t>
      </w:r>
      <w:r w:rsidR="00E13EF3">
        <w:rPr>
          <w:szCs w:val="21"/>
        </w:rPr>
        <w:t>, women first time won equal pay in 2007.</w:t>
      </w:r>
    </w:p>
    <w:p w:rsidR="00246FD5" w:rsidRDefault="00E13EF3" w:rsidP="005B5CBE">
      <w:pPr>
        <w:ind w:firstLine="210"/>
        <w:rPr>
          <w:szCs w:val="21"/>
        </w:rPr>
      </w:pPr>
      <w:r>
        <w:rPr>
          <w:rFonts w:hint="eastAsia"/>
          <w:szCs w:val="21"/>
        </w:rPr>
        <w:t xml:space="preserve">Actually, inequality for women was not stop in tennis. Women were </w:t>
      </w:r>
      <w:r>
        <w:rPr>
          <w:szCs w:val="21"/>
        </w:rPr>
        <w:t>doesn’t</w:t>
      </w:r>
      <w:r>
        <w:rPr>
          <w:rFonts w:hint="eastAsia"/>
          <w:szCs w:val="21"/>
        </w:rPr>
        <w:t xml:space="preserve"> has their own </w:t>
      </w:r>
      <w:r>
        <w:rPr>
          <w:szCs w:val="21"/>
        </w:rPr>
        <w:t>statues</w:t>
      </w:r>
      <w:r>
        <w:rPr>
          <w:rFonts w:hint="eastAsia"/>
          <w:szCs w:val="21"/>
        </w:rPr>
        <w:t xml:space="preserve"> on the field, sometimes famous and esteemed champions are arrange to play in the auxiliary courts. </w:t>
      </w:r>
      <w:r w:rsidR="00F128F4" w:rsidRPr="00E13EF3">
        <w:t>Venus Williams</w:t>
      </w:r>
      <w:r>
        <w:rPr>
          <w:rFonts w:hint="eastAsia"/>
          <w:szCs w:val="21"/>
        </w:rPr>
        <w:t xml:space="preserve"> </w:t>
      </w:r>
      <w:r w:rsidR="00F128F4">
        <w:rPr>
          <w:rFonts w:hint="eastAsia"/>
          <w:szCs w:val="21"/>
        </w:rPr>
        <w:t xml:space="preserve">became </w:t>
      </w:r>
      <w:r w:rsidR="00246FD5">
        <w:rPr>
          <w:rFonts w:hint="eastAsia"/>
          <w:szCs w:val="21"/>
        </w:rPr>
        <w:t>disappointed</w:t>
      </w:r>
      <w:r w:rsidR="00F128F4">
        <w:rPr>
          <w:rFonts w:hint="eastAsia"/>
          <w:szCs w:val="21"/>
        </w:rPr>
        <w:t xml:space="preserve"> again after men</w:t>
      </w:r>
      <w:r w:rsidR="00F128F4">
        <w:rPr>
          <w:szCs w:val="21"/>
        </w:rPr>
        <w:t>’</w:t>
      </w:r>
      <w:r w:rsidR="00F128F4">
        <w:rPr>
          <w:rFonts w:hint="eastAsia"/>
          <w:szCs w:val="21"/>
        </w:rPr>
        <w:t xml:space="preserve">s </w:t>
      </w:r>
      <w:r w:rsidR="00F128F4">
        <w:rPr>
          <w:szCs w:val="21"/>
        </w:rPr>
        <w:t>competition</w:t>
      </w:r>
      <w:r w:rsidR="00F128F4">
        <w:rPr>
          <w:rFonts w:hint="eastAsia"/>
          <w:szCs w:val="21"/>
        </w:rPr>
        <w:t xml:space="preserve"> </w:t>
      </w:r>
      <w:r w:rsidR="00246FD5">
        <w:rPr>
          <w:rFonts w:hint="eastAsia"/>
          <w:szCs w:val="21"/>
        </w:rPr>
        <w:t>dominated the prime slots again.</w:t>
      </w:r>
    </w:p>
    <w:p w:rsidR="00E13EF3" w:rsidRDefault="00246FD5" w:rsidP="005B5CBE">
      <w:pPr>
        <w:ind w:firstLine="210"/>
        <w:rPr>
          <w:szCs w:val="21"/>
        </w:rPr>
      </w:pPr>
      <w:r>
        <w:rPr>
          <w:rFonts w:hint="eastAsia"/>
          <w:szCs w:val="21"/>
        </w:rPr>
        <w:t xml:space="preserve">Now, there are some positive </w:t>
      </w:r>
      <w:r>
        <w:rPr>
          <w:szCs w:val="21"/>
        </w:rPr>
        <w:t>changing</w:t>
      </w:r>
      <w:r>
        <w:rPr>
          <w:rFonts w:hint="eastAsia"/>
          <w:szCs w:val="21"/>
        </w:rPr>
        <w:t xml:space="preserve">s since 2018. But still women are treated </w:t>
      </w:r>
      <w:proofErr w:type="gramStart"/>
      <w:r>
        <w:rPr>
          <w:rFonts w:hint="eastAsia"/>
          <w:szCs w:val="21"/>
        </w:rPr>
        <w:t>inequality,</w:t>
      </w:r>
      <w:proofErr w:type="gramEnd"/>
      <w:r>
        <w:rPr>
          <w:rFonts w:hint="eastAsia"/>
          <w:szCs w:val="21"/>
        </w:rPr>
        <w:t xml:space="preserve"> women are still waiting for equal treatment in tennis. </w:t>
      </w:r>
    </w:p>
    <w:p w:rsidR="00246FD5" w:rsidRDefault="00246FD5" w:rsidP="005B5CBE">
      <w:pPr>
        <w:ind w:firstLine="210"/>
        <w:rPr>
          <w:rFonts w:hint="eastAsia"/>
          <w:szCs w:val="21"/>
        </w:rPr>
      </w:pPr>
      <w:r>
        <w:rPr>
          <w:rFonts w:hint="eastAsia"/>
          <w:szCs w:val="21"/>
        </w:rPr>
        <w:t xml:space="preserve">Not only in tennis, but also in many other field, women today are still been treated inequality. </w:t>
      </w:r>
      <w:r w:rsidR="005E20F2">
        <w:rPr>
          <w:rFonts w:hint="eastAsia"/>
          <w:szCs w:val="21"/>
        </w:rPr>
        <w:t>Female are still fighting for their own rights. L</w:t>
      </w:r>
      <w:r w:rsidR="005E20F2">
        <w:rPr>
          <w:szCs w:val="21"/>
        </w:rPr>
        <w:t>i</w:t>
      </w:r>
      <w:r w:rsidR="005E20F2">
        <w:rPr>
          <w:rFonts w:hint="eastAsia"/>
          <w:szCs w:val="21"/>
        </w:rPr>
        <w:t>ke tennis, for so many years</w:t>
      </w:r>
      <w:r w:rsidR="005E20F2">
        <w:rPr>
          <w:szCs w:val="21"/>
        </w:rPr>
        <w:t>’</w:t>
      </w:r>
      <w:r w:rsidR="005E20F2">
        <w:rPr>
          <w:rFonts w:hint="eastAsia"/>
          <w:szCs w:val="21"/>
        </w:rPr>
        <w:t xml:space="preserve"> fighting, things changed little, just </w:t>
      </w:r>
      <w:r w:rsidR="00BD6BD1">
        <w:rPr>
          <w:szCs w:val="21"/>
        </w:rPr>
        <w:t>likes</w:t>
      </w:r>
      <w:r w:rsidR="005E20F2">
        <w:rPr>
          <w:rFonts w:hint="eastAsia"/>
          <w:szCs w:val="21"/>
        </w:rPr>
        <w:t xml:space="preserve"> what the reading </w:t>
      </w:r>
      <w:r w:rsidR="00BD6BD1">
        <w:rPr>
          <w:szCs w:val="21"/>
        </w:rPr>
        <w:t>says “women</w:t>
      </w:r>
      <w:r w:rsidR="005E20F2">
        <w:rPr>
          <w:rFonts w:hint="eastAsia"/>
          <w:szCs w:val="21"/>
        </w:rPr>
        <w:t xml:space="preserve"> were left waiting</w:t>
      </w:r>
      <w:r w:rsidR="005E20F2">
        <w:rPr>
          <w:szCs w:val="21"/>
        </w:rPr>
        <w:t>”</w:t>
      </w:r>
      <w:r w:rsidR="005E20F2">
        <w:rPr>
          <w:rFonts w:hint="eastAsia"/>
          <w:szCs w:val="21"/>
        </w:rPr>
        <w:t>.</w:t>
      </w:r>
      <w:r w:rsidR="00BD6BD1">
        <w:rPr>
          <w:rFonts w:hint="eastAsia"/>
          <w:szCs w:val="21"/>
        </w:rPr>
        <w:t xml:space="preserve"> </w:t>
      </w:r>
      <w:r w:rsidR="00BD6BD1">
        <w:rPr>
          <w:szCs w:val="21"/>
        </w:rPr>
        <w:t>T</w:t>
      </w:r>
      <w:r w:rsidR="00BD6BD1">
        <w:rPr>
          <w:rFonts w:hint="eastAsia"/>
          <w:szCs w:val="21"/>
        </w:rPr>
        <w:t>here is a long way for us to go.</w:t>
      </w:r>
    </w:p>
    <w:p w:rsidR="00ED3AF2" w:rsidRDefault="00ED3AF2" w:rsidP="005B5CBE">
      <w:pPr>
        <w:ind w:firstLine="210"/>
        <w:rPr>
          <w:rFonts w:hint="eastAsia"/>
          <w:szCs w:val="21"/>
        </w:rPr>
      </w:pPr>
    </w:p>
    <w:p w:rsidR="00ED3AF2" w:rsidRDefault="00ED3AF2" w:rsidP="005B5CBE">
      <w:pPr>
        <w:ind w:firstLine="210"/>
        <w:rPr>
          <w:rFonts w:hint="eastAsia"/>
          <w:szCs w:val="21"/>
        </w:rPr>
      </w:pPr>
    </w:p>
    <w:p w:rsidR="00ED3AF2" w:rsidRDefault="00ED3AF2" w:rsidP="005B5CBE">
      <w:pPr>
        <w:ind w:firstLine="210"/>
        <w:rPr>
          <w:rFonts w:hint="eastAsia"/>
          <w:szCs w:val="21"/>
        </w:rPr>
      </w:pPr>
    </w:p>
    <w:p w:rsidR="00ED3AF2" w:rsidRDefault="00ED3AF2" w:rsidP="005B5CBE">
      <w:pPr>
        <w:ind w:firstLine="210"/>
        <w:rPr>
          <w:rFonts w:hint="eastAsia"/>
          <w:szCs w:val="21"/>
        </w:rPr>
      </w:pPr>
    </w:p>
    <w:p w:rsidR="00ED3AF2" w:rsidRDefault="00ED3AF2" w:rsidP="005B5CBE">
      <w:pPr>
        <w:ind w:firstLine="210"/>
        <w:rPr>
          <w:rFonts w:hint="eastAsia"/>
          <w:szCs w:val="21"/>
        </w:rPr>
      </w:pPr>
    </w:p>
    <w:p w:rsidR="00ED3AF2" w:rsidRDefault="00ED3AF2" w:rsidP="005B5CBE">
      <w:pPr>
        <w:ind w:firstLine="210"/>
        <w:rPr>
          <w:rFonts w:hint="eastAsia"/>
          <w:szCs w:val="21"/>
        </w:rPr>
      </w:pPr>
    </w:p>
    <w:p w:rsidR="00ED3AF2" w:rsidRDefault="00ED3AF2" w:rsidP="005B5CBE">
      <w:pPr>
        <w:ind w:firstLine="210"/>
        <w:rPr>
          <w:rFonts w:hint="eastAsia"/>
          <w:szCs w:val="21"/>
        </w:rPr>
      </w:pPr>
    </w:p>
    <w:p w:rsidR="00ED3AF2" w:rsidRDefault="00ED3AF2" w:rsidP="005B5CBE">
      <w:pPr>
        <w:ind w:firstLine="210"/>
        <w:rPr>
          <w:rFonts w:hint="eastAsia"/>
          <w:szCs w:val="21"/>
        </w:rPr>
      </w:pPr>
    </w:p>
    <w:p w:rsidR="00ED3AF2" w:rsidRDefault="00ED3AF2" w:rsidP="005B5CBE">
      <w:pPr>
        <w:ind w:firstLine="210"/>
        <w:rPr>
          <w:rFonts w:hint="eastAsia"/>
          <w:szCs w:val="21"/>
        </w:rPr>
      </w:pPr>
      <w:bookmarkStart w:id="3" w:name="_GoBack"/>
      <w:bookmarkEnd w:id="3"/>
    </w:p>
    <w:p w:rsidR="00ED3AF2" w:rsidRDefault="00ED3AF2" w:rsidP="005B5CBE">
      <w:pPr>
        <w:ind w:firstLine="210"/>
        <w:rPr>
          <w:rFonts w:hint="eastAsia"/>
          <w:szCs w:val="21"/>
        </w:rPr>
      </w:pPr>
    </w:p>
    <w:p w:rsidR="00ED3AF2" w:rsidRDefault="00ED3AF2" w:rsidP="005B5CBE">
      <w:pPr>
        <w:ind w:firstLine="210"/>
        <w:rPr>
          <w:rFonts w:hint="eastAsia"/>
          <w:szCs w:val="21"/>
        </w:rPr>
      </w:pPr>
    </w:p>
    <w:p w:rsidR="00ED3AF2" w:rsidRPr="00ED3AF2" w:rsidRDefault="00ED3AF2" w:rsidP="00ED3AF2">
      <w:pPr>
        <w:spacing w:line="480" w:lineRule="auto"/>
        <w:ind w:firstLineChars="250" w:firstLine="600"/>
        <w:jc w:val="center"/>
        <w:rPr>
          <w:rFonts w:hint="eastAsia"/>
          <w:sz w:val="24"/>
          <w:szCs w:val="24"/>
        </w:rPr>
      </w:pPr>
      <w:r w:rsidRPr="00ED3AF2">
        <w:rPr>
          <w:sz w:val="24"/>
          <w:szCs w:val="24"/>
        </w:rPr>
        <w:t>Reference</w:t>
      </w:r>
    </w:p>
    <w:p w:rsidR="00ED3AF2" w:rsidRPr="00ED3AF2" w:rsidRDefault="00ED3AF2" w:rsidP="00ED3AF2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3A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Rothenberg, B. (2019, July 10). Wimbledon: Where Women Wait. Retrieved from</w:t>
      </w:r>
    </w:p>
    <w:p w:rsidR="00ED3AF2" w:rsidRPr="00ED3AF2" w:rsidRDefault="00ED3AF2" w:rsidP="00ED3AF2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3A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7" w:history="1">
        <w:r w:rsidRPr="00ED3AF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https://longreads.com/2019/07/12/wimbledon-where-women-wait/</w:t>
        </w:r>
      </w:hyperlink>
    </w:p>
    <w:p w:rsidR="00ED3AF2" w:rsidRPr="00ED3AF2" w:rsidRDefault="00ED3AF2" w:rsidP="005B5CBE">
      <w:pPr>
        <w:ind w:firstLine="210"/>
        <w:rPr>
          <w:szCs w:val="21"/>
        </w:rPr>
      </w:pPr>
    </w:p>
    <w:sectPr w:rsidR="00ED3AF2" w:rsidRPr="00ED3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AF" w:rsidRDefault="008670AF" w:rsidP="00ED3AF2">
      <w:r>
        <w:separator/>
      </w:r>
    </w:p>
  </w:endnote>
  <w:endnote w:type="continuationSeparator" w:id="0">
    <w:p w:rsidR="008670AF" w:rsidRDefault="008670AF" w:rsidP="00ED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AF" w:rsidRDefault="008670AF" w:rsidP="00ED3AF2">
      <w:r>
        <w:separator/>
      </w:r>
    </w:p>
  </w:footnote>
  <w:footnote w:type="continuationSeparator" w:id="0">
    <w:p w:rsidR="008670AF" w:rsidRDefault="008670AF" w:rsidP="00ED3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MjUwsTQzMjU0NjZV0lEKTi0uzszPAykwrAUAvV/JOywAAAA="/>
  </w:docVars>
  <w:rsids>
    <w:rsidRoot w:val="006173EE"/>
    <w:rsid w:val="00246FD5"/>
    <w:rsid w:val="003761AC"/>
    <w:rsid w:val="005B5CBE"/>
    <w:rsid w:val="005E20F2"/>
    <w:rsid w:val="006173EE"/>
    <w:rsid w:val="006C18DE"/>
    <w:rsid w:val="008670AF"/>
    <w:rsid w:val="00BD6BD1"/>
    <w:rsid w:val="00CA4BF5"/>
    <w:rsid w:val="00CB114D"/>
    <w:rsid w:val="00E13EF3"/>
    <w:rsid w:val="00ED3AF2"/>
    <w:rsid w:val="00ED780B"/>
    <w:rsid w:val="00F1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A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AF2"/>
    <w:rPr>
      <w:sz w:val="18"/>
      <w:szCs w:val="18"/>
    </w:rPr>
  </w:style>
  <w:style w:type="character" w:styleId="a5">
    <w:name w:val="Hyperlink"/>
    <w:basedOn w:val="a0"/>
    <w:uiPriority w:val="99"/>
    <w:unhideWhenUsed/>
    <w:rsid w:val="00ED3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A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AF2"/>
    <w:rPr>
      <w:sz w:val="18"/>
      <w:szCs w:val="18"/>
    </w:rPr>
  </w:style>
  <w:style w:type="character" w:styleId="a5">
    <w:name w:val="Hyperlink"/>
    <w:basedOn w:val="a0"/>
    <w:uiPriority w:val="99"/>
    <w:unhideWhenUsed/>
    <w:rsid w:val="00ED3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ngreads.com/2019/07/12/wimbledon-where-women-wa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huxiangyu</dc:creator>
  <cp:lastModifiedBy>huxiangyu</cp:lastModifiedBy>
  <cp:revision>3</cp:revision>
  <dcterms:created xsi:type="dcterms:W3CDTF">2019-07-19T12:23:00Z</dcterms:created>
  <dcterms:modified xsi:type="dcterms:W3CDTF">2019-08-02T13:12:00Z</dcterms:modified>
</cp:coreProperties>
</file>